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Auf </w:t>
      </w:r>
      <w:r>
        <w:rPr>
          <w:rFonts w:ascii="Caladea" w:hAnsi="Caladea"/>
          <w:sz w:val="28"/>
          <w:szCs w:val="28"/>
        </w:rPr>
        <w:t>da</w:t>
      </w:r>
      <w:r>
        <w:rPr>
          <w:rFonts w:ascii="Caladea" w:hAnsi="Caladea"/>
          <w:sz w:val="28"/>
          <w:szCs w:val="28"/>
        </w:rPr>
        <w:t xml:space="preserve"> Gmoastubn in Dribstrü,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mochts Rumplstielzchen des wos ´s wü.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So hupfts hoit lustig umanaund,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es is nämlich zum Chef ernaunt.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A Helferlein </w:t>
      </w:r>
      <w:r>
        <w:rPr>
          <w:rFonts w:ascii="Caladea" w:hAnsi="Caladea"/>
          <w:sz w:val="28"/>
          <w:szCs w:val="28"/>
        </w:rPr>
        <w:t xml:space="preserve">hot er </w:t>
      </w:r>
      <w:r>
        <w:rPr>
          <w:rFonts w:ascii="Caladea" w:hAnsi="Caladea"/>
          <w:sz w:val="28"/>
          <w:szCs w:val="28"/>
        </w:rPr>
        <w:t xml:space="preserve"> glei kriagt 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und ´s Göd durchs Fenst</w:t>
      </w:r>
      <w:r>
        <w:rPr>
          <w:rFonts w:ascii="Caladea" w:hAnsi="Caladea"/>
          <w:sz w:val="28"/>
          <w:szCs w:val="28"/>
        </w:rPr>
        <w:t xml:space="preserve">a </w:t>
      </w:r>
      <w:r>
        <w:rPr>
          <w:rFonts w:ascii="Caladea" w:hAnsi="Caladea"/>
          <w:sz w:val="28"/>
          <w:szCs w:val="28"/>
        </w:rPr>
        <w:t xml:space="preserve"> </w:t>
      </w:r>
      <w:r>
        <w:rPr>
          <w:rFonts w:ascii="Caladea" w:hAnsi="Caladea"/>
          <w:sz w:val="28"/>
          <w:szCs w:val="28"/>
        </w:rPr>
        <w:t xml:space="preserve">nua so </w:t>
      </w:r>
      <w:r>
        <w:rPr>
          <w:rFonts w:ascii="Caladea" w:hAnsi="Caladea"/>
          <w:sz w:val="28"/>
          <w:szCs w:val="28"/>
        </w:rPr>
        <w:t>fliagt.</w:t>
      </w:r>
    </w:p>
    <w:p>
      <w:pPr>
        <w:pStyle w:val="Normal"/>
        <w:jc w:val="left"/>
        <w:rPr>
          <w:rFonts w:ascii="Caladea" w:hAnsi="Caladea"/>
          <w:b/>
          <w:b/>
          <w:bCs/>
          <w:i/>
          <w:i/>
          <w:iCs/>
          <w:sz w:val="28"/>
          <w:szCs w:val="28"/>
        </w:rPr>
      </w:pPr>
      <w:r>
        <w:rPr>
          <w:rFonts w:ascii="Caladea" w:hAnsi="Caladea"/>
          <w:b/>
          <w:bCs/>
          <w:i/>
          <w:iCs/>
          <w:sz w:val="28"/>
          <w:szCs w:val="28"/>
        </w:rPr>
        <w:t>„</w:t>
      </w:r>
      <w:r>
        <w:rPr>
          <w:rFonts w:ascii="Caladea" w:hAnsi="Caladea"/>
          <w:b/>
          <w:bCs/>
          <w:i/>
          <w:iCs/>
          <w:sz w:val="28"/>
          <w:szCs w:val="28"/>
        </w:rPr>
        <w:t xml:space="preserve">Ach wie gut, dass </w:t>
      </w:r>
      <w:r>
        <w:rPr>
          <w:rFonts w:ascii="Caladea" w:hAnsi="Caladea"/>
          <w:b/>
          <w:bCs/>
          <w:i/>
          <w:iCs/>
          <w:sz w:val="28"/>
          <w:szCs w:val="28"/>
        </w:rPr>
        <w:t xml:space="preserve">niemand weiss </w:t>
      </w:r>
    </w:p>
    <w:p>
      <w:pPr>
        <w:pStyle w:val="Normal"/>
        <w:jc w:val="left"/>
        <w:rPr>
          <w:rFonts w:ascii="Caladea" w:hAnsi="Caladea"/>
          <w:b/>
          <w:b/>
          <w:bCs/>
          <w:i/>
          <w:i/>
          <w:iCs/>
          <w:sz w:val="28"/>
          <w:szCs w:val="28"/>
        </w:rPr>
      </w:pPr>
      <w:r>
        <w:rPr>
          <w:rFonts w:ascii="Caladea" w:hAnsi="Caladea"/>
          <w:b/>
          <w:bCs/>
          <w:i/>
          <w:iCs/>
          <w:sz w:val="28"/>
          <w:szCs w:val="28"/>
        </w:rPr>
        <w:t>vom Plan der Pläne einen Scheiss!</w:t>
      </w:r>
    </w:p>
    <w:p>
      <w:pPr>
        <w:pStyle w:val="Normal"/>
        <w:jc w:val="left"/>
        <w:rPr>
          <w:rFonts w:ascii="Caladea" w:hAnsi="Caladea"/>
          <w:b/>
          <w:b/>
          <w:bCs/>
          <w:i/>
          <w:i/>
          <w:iCs/>
          <w:sz w:val="28"/>
          <w:szCs w:val="28"/>
        </w:rPr>
      </w:pPr>
      <w:r>
        <w:rPr>
          <w:rFonts w:ascii="Caladea" w:hAnsi="Caladea"/>
          <w:b/>
          <w:bCs/>
          <w:i/>
          <w:iCs/>
          <w:sz w:val="28"/>
          <w:szCs w:val="28"/>
        </w:rPr>
        <w:t>Ich hüpfe hin und hüpfe her,</w:t>
      </w:r>
    </w:p>
    <w:p>
      <w:pPr>
        <w:pStyle w:val="Normal"/>
        <w:jc w:val="left"/>
        <w:rPr>
          <w:rFonts w:ascii="Caladea" w:hAnsi="Caladea"/>
          <w:b/>
          <w:b/>
          <w:bCs/>
          <w:i/>
          <w:i/>
          <w:iCs/>
          <w:sz w:val="28"/>
          <w:szCs w:val="28"/>
        </w:rPr>
      </w:pPr>
      <w:r>
        <w:rPr>
          <w:rFonts w:ascii="Caladea" w:hAnsi="Caladea"/>
          <w:b/>
          <w:bCs/>
          <w:i/>
          <w:iCs/>
          <w:sz w:val="28"/>
          <w:szCs w:val="28"/>
        </w:rPr>
        <w:t>Baumeister sein das ist nicht schwer.</w:t>
      </w:r>
    </w:p>
    <w:p>
      <w:pPr>
        <w:pStyle w:val="Normal"/>
        <w:jc w:val="left"/>
        <w:rPr>
          <w:rFonts w:ascii="Caladea" w:hAnsi="Caladea"/>
          <w:b/>
          <w:b/>
          <w:bCs/>
          <w:i/>
          <w:i/>
          <w:iCs/>
          <w:sz w:val="28"/>
          <w:szCs w:val="28"/>
        </w:rPr>
      </w:pPr>
      <w:r>
        <w:rPr>
          <w:rFonts w:ascii="Caladea" w:hAnsi="Caladea"/>
          <w:b/>
          <w:bCs/>
          <w:i/>
          <w:iCs/>
          <w:sz w:val="28"/>
          <w:szCs w:val="28"/>
        </w:rPr>
        <w:t>Hurra huräh hurra huräh,</w:t>
      </w:r>
    </w:p>
    <w:p>
      <w:pPr>
        <w:pStyle w:val="Normal"/>
        <w:jc w:val="left"/>
        <w:rPr>
          <w:rFonts w:ascii="Caladea" w:hAnsi="Caladea"/>
          <w:b/>
          <w:b/>
          <w:bCs/>
          <w:i/>
          <w:i/>
          <w:iCs/>
          <w:sz w:val="28"/>
          <w:szCs w:val="28"/>
        </w:rPr>
      </w:pPr>
      <w:r>
        <w:rPr>
          <w:rFonts w:ascii="Caladea" w:hAnsi="Caladea"/>
          <w:b/>
          <w:bCs/>
          <w:i/>
          <w:iCs/>
          <w:sz w:val="28"/>
          <w:szCs w:val="28"/>
        </w:rPr>
        <w:t>Planlos sein des is da Schmäh.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Hurra Hurra, de zwa tan taunzn, 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Durch de Nocht und Tog den gaunzn.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In da Aumtsstubn d´Goidmarie,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ärgat si heit wie no nie.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Da Göddrucka   der is dahin,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darauf des </w:t>
      </w:r>
      <w:r>
        <w:rPr>
          <w:rFonts w:ascii="Caladea" w:hAnsi="Caladea"/>
          <w:sz w:val="28"/>
          <w:szCs w:val="28"/>
        </w:rPr>
        <w:t>Ru</w:t>
      </w:r>
      <w:r>
        <w:rPr>
          <w:rFonts w:ascii="Caladea" w:hAnsi="Caladea"/>
          <w:sz w:val="28"/>
          <w:szCs w:val="28"/>
        </w:rPr>
        <w:t>mpelstiehlzchen spinnt.</w:t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Stott Göd druckt  er  </w:t>
      </w:r>
      <w:r>
        <w:rPr>
          <w:rFonts w:ascii="Caladea" w:hAnsi="Caladea"/>
          <w:sz w:val="28"/>
          <w:szCs w:val="28"/>
        </w:rPr>
        <w:t>d´</w:t>
      </w:r>
      <w:r>
        <w:rPr>
          <w:rFonts w:ascii="Caladea" w:hAnsi="Caladea"/>
          <w:sz w:val="28"/>
          <w:szCs w:val="28"/>
        </w:rPr>
        <w:t>geheime</w:t>
      </w:r>
      <w:r>
        <w:rPr>
          <w:rFonts w:ascii="Caladea" w:hAnsi="Caladea"/>
          <w:sz w:val="28"/>
          <w:szCs w:val="28"/>
        </w:rPr>
        <w:t>n</w:t>
      </w:r>
      <w:r>
        <w:rPr>
          <w:rFonts w:ascii="Caladea" w:hAnsi="Caladea"/>
          <w:sz w:val="28"/>
          <w:szCs w:val="28"/>
        </w:rPr>
        <w:t xml:space="preserve">  Pläne, 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Welch Schaund wenn in de Stubn wär käme.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Des Geheimnis! Des is schlimm.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De Gebös, Partei wad ollas hin.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Den Drucka den kaunst echt vagessn.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Do faungans au zum Pläne fressn.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Und wias da Teifö hoit so wü,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Wiads im Aumt auf amoi stüh.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Da heilige Johannes wetzt umd Eckn,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Des woitats es vor d´Leit vasteckn?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Des Rumplstielzchen haut am Tisch,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Niemois geb i dir so an Wisch.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A muatsdrum Krocha und eam zreissts,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 xml:space="preserve">Zfü </w:t>
      </w:r>
      <w:r>
        <w:rPr>
          <w:rFonts w:ascii="Caladea" w:hAnsi="Caladea"/>
          <w:b w:val="false"/>
          <w:bCs w:val="false"/>
          <w:sz w:val="28"/>
          <w:szCs w:val="28"/>
        </w:rPr>
        <w:t xml:space="preserve">Papier </w:t>
      </w:r>
      <w:r>
        <w:rPr>
          <w:rFonts w:ascii="Caladea" w:hAnsi="Caladea"/>
          <w:b w:val="false"/>
          <w:bCs w:val="false"/>
          <w:sz w:val="28"/>
          <w:szCs w:val="28"/>
        </w:rPr>
        <w:t xml:space="preserve">hot er </w:t>
      </w:r>
      <w:r>
        <w:rPr>
          <w:rFonts w:ascii="Caladea" w:hAnsi="Caladea"/>
          <w:b w:val="false"/>
          <w:bCs w:val="false"/>
          <w:sz w:val="28"/>
          <w:szCs w:val="28"/>
        </w:rPr>
        <w:t>vaspeisst.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seitdem</w:t>
      </w:r>
      <w:r>
        <w:rPr>
          <w:rFonts w:ascii="Caladea" w:hAnsi="Caladea"/>
          <w:b w:val="false"/>
          <w:bCs w:val="false"/>
          <w:sz w:val="28"/>
          <w:szCs w:val="28"/>
        </w:rPr>
        <w:t xml:space="preserve"> Aumtsstubn in Dripsdrü duat wird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planlos mit Plänen</w:t>
      </w:r>
      <w:r>
        <w:rPr>
          <w:rFonts w:ascii="Caladea" w:hAnsi="Caladea"/>
          <w:b w:val="false"/>
          <w:bCs w:val="false"/>
          <w:sz w:val="28"/>
          <w:szCs w:val="28"/>
        </w:rPr>
        <w:t xml:space="preserve"> tapeziert.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De Goidmarie hot si vaschluckt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in letztn Plan grod aussegspuckt.</w:t>
      </w:r>
    </w:p>
    <w:p>
      <w:pPr>
        <w:pStyle w:val="Normal"/>
        <w:jc w:val="left"/>
        <w:rPr>
          <w:rFonts w:ascii="Caladea" w:hAnsi="Caladea"/>
          <w:b w:val="false"/>
          <w:b w:val="false"/>
          <w:bCs w:val="false"/>
          <w:sz w:val="28"/>
          <w:szCs w:val="28"/>
        </w:rPr>
      </w:pPr>
      <w:r>
        <w:rPr>
          <w:rFonts w:ascii="Caladea" w:hAnsi="Caladea"/>
          <w:b w:val="false"/>
          <w:bCs w:val="false"/>
          <w:sz w:val="28"/>
          <w:szCs w:val="28"/>
        </w:rPr>
        <w:t>Da heilige Johannes oba locht.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Hättst net am Tisch ghaut hätts net krocht.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Und die Moral von der Geschicht.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Ehrlich geagt ich weiss es nicht.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  <w:t>(Copyright Gerald Kastner www.mundART.one)</w:t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</w:r>
    </w:p>
    <w:p>
      <w:pPr>
        <w:pStyle w:val="Normal"/>
        <w:jc w:val="left"/>
        <w:rPr>
          <w:rFonts w:ascii="Caladea" w:hAnsi="Caladea"/>
          <w:b/>
          <w:b/>
          <w:bCs/>
          <w:sz w:val="28"/>
          <w:szCs w:val="28"/>
        </w:rPr>
      </w:pPr>
      <w:r>
        <w:rPr>
          <w:rFonts w:ascii="Caladea" w:hAnsi="Caladea"/>
          <w:b/>
          <w:bCs/>
          <w:sz w:val="28"/>
          <w:szCs w:val="28"/>
        </w:rPr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</w:r>
    </w:p>
    <w:p>
      <w:pPr>
        <w:pStyle w:val="Normal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</w:r>
    </w:p>
    <w:p>
      <w:pPr>
        <w:pStyle w:val="Normal"/>
        <w:spacing w:before="0" w:after="160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</w:r>
    </w:p>
    <w:sectPr>
      <w:footerReference w:type="default" r:id="rId2"/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adea">
    <w:altName w:val="Cambri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  <w:t>n</w:t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de-A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de-AT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/>
  </w:style>
  <w:style w:type="character" w:styleId="FuzeileZchn">
    <w:name w:val="Fußzeile Zchn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extZchn">
    <w:name w:val="Kommentartext Zchn"/>
    <w:basedOn w:val="DefaultParagraphFont"/>
    <w:link w:val="Annotationtext"/>
    <w:qFormat/>
    <w:rPr>
      <w:sz w:val="20"/>
      <w:szCs w:val="20"/>
    </w:rPr>
  </w:style>
  <w:style w:type="character" w:styleId="KommentarthemaZchn">
    <w:name w:val="Kommentarthema Zchn"/>
    <w:basedOn w:val="KommentartextZchn"/>
    <w:link w:val="Annotationsubject"/>
    <w:qFormat/>
    <w:rPr>
      <w:b/>
      <w:bCs/>
      <w:sz w:val="20"/>
      <w:szCs w:val="20"/>
    </w:rPr>
  </w:style>
  <w:style w:type="character" w:styleId="SprechblasentextZchn">
    <w:name w:val="Sprechblasentext Zchn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KommentartextZchn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qFormat/>
    <w:pPr/>
    <w:rPr>
      <w:b/>
      <w:bCs/>
    </w:rPr>
  </w:style>
  <w:style w:type="paragraph" w:styleId="BalloonText">
    <w:name w:val="Balloon Text"/>
    <w:basedOn w:val="Normal"/>
    <w:link w:val="SprechblasentextZchn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Application>LibreOffice/7.3.3.2$Windows_X86_64 LibreOffice_project/d1d0ea68f081ee2800a922cac8f79445e4603348</Application>
  <AppVersion>15.0000</AppVersion>
  <Pages>2</Pages>
  <Words>237</Words>
  <Characters>1141</Characters>
  <CharactersWithSpaces>1347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2019-10-15T03:40:00Z</dcterms:created>
  <dc:creator>Gerald KASTNER</dc:creator>
  <dc:description/>
  <dc:language>de-DE</dc:language>
  <cp:lastModifiedBy/>
  <dcterms:modified xsi:type="dcterms:W3CDTF">2022-09-14T10:37:01Z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